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4E99" w:rsidRPr="00BA1966" w:rsidRDefault="002E4E99" w:rsidP="002E4E99">
      <w:pPr>
        <w:spacing w:line="560" w:lineRule="exact"/>
        <w:jc w:val="center"/>
        <w:rPr>
          <w:rFonts w:ascii="楷体" w:eastAsia="楷体" w:hAnsi="楷体"/>
          <w:b/>
          <w:color w:val="000000"/>
          <w:sz w:val="32"/>
          <w:szCs w:val="32"/>
        </w:rPr>
      </w:pPr>
      <w:proofErr w:type="gramStart"/>
      <w:r w:rsidRPr="00BA1966">
        <w:rPr>
          <w:rFonts w:ascii="楷体" w:eastAsia="楷体" w:hAnsi="楷体" w:hint="eastAsia"/>
          <w:b/>
          <w:color w:val="000000"/>
          <w:sz w:val="32"/>
          <w:szCs w:val="32"/>
        </w:rPr>
        <w:t>天津轻工职业技术学院数智化</w:t>
      </w:r>
      <w:proofErr w:type="gramEnd"/>
      <w:r w:rsidRPr="00BA1966">
        <w:rPr>
          <w:rFonts w:ascii="楷体" w:eastAsia="楷体" w:hAnsi="楷体" w:hint="eastAsia"/>
          <w:b/>
          <w:color w:val="000000"/>
          <w:sz w:val="32"/>
          <w:szCs w:val="32"/>
        </w:rPr>
        <w:t>教学教室建设项目需求书</w:t>
      </w:r>
    </w:p>
    <w:p w:rsidR="002E4E99" w:rsidRPr="00BA1966" w:rsidRDefault="002E4E99" w:rsidP="002E4E99">
      <w:pPr>
        <w:spacing w:line="560" w:lineRule="exact"/>
        <w:jc w:val="left"/>
        <w:rPr>
          <w:rFonts w:ascii="楷体" w:eastAsia="楷体" w:hAnsi="楷体"/>
          <w:color w:val="000000"/>
          <w:sz w:val="32"/>
          <w:szCs w:val="32"/>
        </w:rPr>
      </w:pPr>
    </w:p>
    <w:p w:rsidR="00F9522F" w:rsidRPr="00BA1966" w:rsidRDefault="00386729" w:rsidP="002E4E99">
      <w:pPr>
        <w:spacing w:line="560" w:lineRule="exact"/>
        <w:jc w:val="left"/>
        <w:rPr>
          <w:rFonts w:ascii="楷体" w:eastAsia="楷体" w:hAnsi="楷体"/>
          <w:color w:val="000000"/>
          <w:sz w:val="32"/>
          <w:szCs w:val="32"/>
        </w:rPr>
      </w:pPr>
      <w:r w:rsidRPr="00BA1966">
        <w:rPr>
          <w:rFonts w:ascii="楷体" w:eastAsia="楷体" w:hAnsi="楷体" w:hint="eastAsia"/>
          <w:color w:val="000000"/>
          <w:sz w:val="32"/>
          <w:szCs w:val="32"/>
        </w:rPr>
        <w:t>采购项目预（概）算</w:t>
      </w:r>
    </w:p>
    <w:p w:rsidR="00F9522F" w:rsidRPr="00BA1966" w:rsidRDefault="00386729" w:rsidP="00BA1966">
      <w:pPr>
        <w:spacing w:line="560" w:lineRule="exact"/>
        <w:ind w:firstLineChars="200" w:firstLine="640"/>
        <w:jc w:val="left"/>
        <w:rPr>
          <w:rFonts w:ascii="楷体" w:eastAsia="楷体" w:hAnsi="楷体"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color w:val="000000"/>
          <w:sz w:val="32"/>
          <w:szCs w:val="32"/>
          <w:u w:val="single"/>
        </w:rPr>
        <w:t xml:space="preserve"> </w:t>
      </w:r>
      <w:r w:rsidRPr="00BA1966">
        <w:rPr>
          <w:rFonts w:ascii="仿宋" w:eastAsia="仿宋" w:hAnsi="仿宋" w:hint="eastAsia"/>
          <w:color w:val="000000"/>
          <w:sz w:val="32"/>
          <w:szCs w:val="32"/>
          <w:u w:val="single"/>
        </w:rPr>
        <w:t>46.604</w:t>
      </w:r>
      <w:r w:rsidRPr="00BA1966">
        <w:rPr>
          <w:rFonts w:ascii="仿宋" w:eastAsia="仿宋" w:hAnsi="仿宋" w:hint="eastAsia"/>
          <w:color w:val="000000"/>
          <w:sz w:val="32"/>
          <w:szCs w:val="32"/>
          <w:u w:val="single"/>
        </w:rPr>
        <w:t>万元</w:t>
      </w:r>
      <w:r w:rsidRPr="00BA1966">
        <w:rPr>
          <w:rFonts w:ascii="仿宋" w:eastAsia="仿宋" w:hAnsi="仿宋" w:hint="eastAsia"/>
          <w:color w:val="000000"/>
          <w:sz w:val="32"/>
          <w:szCs w:val="32"/>
          <w:u w:val="single"/>
        </w:rPr>
        <w:t xml:space="preserve">                                              </w:t>
      </w:r>
    </w:p>
    <w:p w:rsidR="00F9522F" w:rsidRPr="00BA1966" w:rsidRDefault="00386729" w:rsidP="00BA1966">
      <w:pPr>
        <w:spacing w:line="560" w:lineRule="exact"/>
        <w:jc w:val="left"/>
        <w:rPr>
          <w:rFonts w:ascii="楷体" w:eastAsia="楷体" w:hAnsi="楷体"/>
          <w:color w:val="000000"/>
          <w:sz w:val="32"/>
          <w:szCs w:val="32"/>
        </w:rPr>
      </w:pPr>
      <w:r w:rsidRPr="00BA1966">
        <w:rPr>
          <w:rFonts w:ascii="楷体" w:eastAsia="楷体" w:hAnsi="楷体" w:hint="eastAsia"/>
          <w:color w:val="000000"/>
          <w:sz w:val="32"/>
          <w:szCs w:val="32"/>
        </w:rPr>
        <w:t>采购标的汇总表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16"/>
        <w:gridCol w:w="1214"/>
        <w:gridCol w:w="2633"/>
        <w:gridCol w:w="1823"/>
        <w:gridCol w:w="1416"/>
      </w:tblGrid>
      <w:tr w:rsidR="00BA1966" w:rsidRPr="00BA1966" w:rsidTr="00BA1966">
        <w:trPr>
          <w:cantSplit/>
          <w:trHeight w:val="1017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proofErr w:type="gramStart"/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包号</w:t>
            </w:r>
            <w:proofErr w:type="gramEnd"/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标的名称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计量</w:t>
            </w:r>
          </w:p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spacing w:line="560" w:lineRule="exact"/>
              <w:jc w:val="center"/>
              <w:rPr>
                <w:rFonts w:ascii="仿宋" w:eastAsia="仿宋" w:hAnsi="仿宋"/>
                <w:b/>
                <w:color w:val="000000"/>
                <w:sz w:val="28"/>
                <w:szCs w:val="28"/>
              </w:rPr>
            </w:pPr>
            <w:r w:rsidRPr="00BA1966">
              <w:rPr>
                <w:rFonts w:ascii="仿宋" w:eastAsia="仿宋" w:hAnsi="仿宋" w:hint="eastAsia"/>
                <w:b/>
                <w:color w:val="000000"/>
                <w:sz w:val="28"/>
                <w:szCs w:val="28"/>
              </w:rPr>
              <w:t>数量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交互智能平板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AI输入设备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智能笔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只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智能音频主机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阵列麦克风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音箱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对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无线手持麦克风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录播主机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教师摄像机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学生摄像机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全向麦克风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电子班牌</w:t>
            </w:r>
            <w:proofErr w:type="gramEnd"/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电源管理器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台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BA1966" w:rsidRPr="00BA1966" w:rsidTr="00BA1966">
        <w:trPr>
          <w:cantSplit/>
          <w:trHeight w:val="520"/>
          <w:jc w:val="center"/>
        </w:trPr>
        <w:tc>
          <w:tcPr>
            <w:tcW w:w="732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31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586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门禁</w:t>
            </w:r>
          </w:p>
        </w:tc>
        <w:tc>
          <w:tcPr>
            <w:tcW w:w="1098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套</w:t>
            </w:r>
          </w:p>
        </w:tc>
        <w:tc>
          <w:tcPr>
            <w:tcW w:w="853" w:type="pct"/>
            <w:vAlign w:val="center"/>
          </w:tcPr>
          <w:p w:rsidR="00BA1966" w:rsidRPr="00BA1966" w:rsidRDefault="00BA1966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BA1966"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</w:tr>
    </w:tbl>
    <w:p w:rsidR="00F9522F" w:rsidRPr="00BA1966" w:rsidRDefault="00386729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/>
          <w:sz w:val="32"/>
          <w:szCs w:val="32"/>
        </w:rPr>
      </w:pPr>
      <w:r w:rsidRPr="00BA1966">
        <w:rPr>
          <w:rFonts w:ascii="仿宋" w:eastAsia="仿宋" w:hAnsi="仿宋" w:hint="eastAsia"/>
          <w:color w:val="000000"/>
          <w:sz w:val="32"/>
          <w:szCs w:val="32"/>
        </w:rPr>
        <w:t>商务要求</w:t>
      </w:r>
    </w:p>
    <w:p w:rsidR="00F9522F" w:rsidRPr="00BA1966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1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提供所投产品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5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年的免费上门维护，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7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×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24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小时技术响应，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2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小时内响应到现场，维护期自验收合格之日起计算。</w:t>
      </w:r>
    </w:p>
    <w:p w:rsidR="00F9522F" w:rsidRPr="00BA1966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2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交货期：签订合同之日起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30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天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内（特殊情况以合同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lastRenderedPageBreak/>
        <w:t>为准）。</w:t>
      </w:r>
    </w:p>
    <w:p w:rsidR="00F9522F" w:rsidRPr="00BA1966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3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交货地点：采购人指定地点。</w:t>
      </w:r>
    </w:p>
    <w:p w:rsidR="00F9522F" w:rsidRPr="00BA1966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4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付款方式：合同签订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10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个工作日内支付全部货款的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30%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，验收合格后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15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个工作日内支付全部货款的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70%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。</w:t>
      </w:r>
    </w:p>
    <w:p w:rsidR="00F9522F" w:rsidRPr="00BA1966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5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本项目为交钥匙工程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,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报价应包含涉及本次项目相关的教室原有设备的拆除、新购所有设备的安装、调试。</w:t>
      </w:r>
    </w:p>
    <w:p w:rsidR="00F9522F" w:rsidRDefault="00386729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6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、投标人须提供产品使用培训，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每学年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培训次数不少于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2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次，每次不少于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1</w:t>
      </w:r>
      <w:r w:rsidRPr="00BA1966">
        <w:rPr>
          <w:rFonts w:ascii="仿宋" w:eastAsia="仿宋" w:hAnsi="仿宋" w:hint="eastAsia"/>
          <w:iCs/>
          <w:color w:val="000000"/>
          <w:sz w:val="32"/>
          <w:szCs w:val="32"/>
          <w:u w:val="single"/>
        </w:rPr>
        <w:t>个半小时。</w:t>
      </w:r>
      <w:bookmarkStart w:id="0" w:name="_GoBack"/>
      <w:bookmarkEnd w:id="0"/>
    </w:p>
    <w:p w:rsidR="00F9522F" w:rsidRDefault="00F9522F">
      <w:pPr>
        <w:ind w:firstLineChars="200" w:firstLine="640"/>
        <w:rPr>
          <w:rFonts w:ascii="仿宋" w:eastAsia="仿宋" w:hAnsi="仿宋"/>
          <w:iCs/>
          <w:color w:val="000000"/>
          <w:sz w:val="32"/>
          <w:szCs w:val="32"/>
          <w:u w:val="single"/>
        </w:rPr>
      </w:pPr>
    </w:p>
    <w:p w:rsidR="00F9522F" w:rsidRDefault="00F9522F"/>
    <w:sectPr w:rsidR="00F9522F">
      <w:headerReference w:type="default" r:id="rId8"/>
      <w:footerReference w:type="even" r:id="rId9"/>
      <w:footerReference w:type="default" r:id="rId10"/>
      <w:pgSz w:w="11906" w:h="16838"/>
      <w:pgMar w:top="1440" w:right="1797" w:bottom="1440" w:left="1797" w:header="851" w:footer="992" w:gutter="0"/>
      <w:pgNumType w:start="1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6729" w:rsidRDefault="00386729">
      <w:r>
        <w:separator/>
      </w:r>
    </w:p>
  </w:endnote>
  <w:endnote w:type="continuationSeparator" w:id="0">
    <w:p w:rsidR="00386729" w:rsidRDefault="00386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subsetted="1" w:fontKey="{3D1ABD12-8FFF-435A-8ABE-31BBC3029675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7FDEA252-F0F6-4832-9EC3-56F8C42398DD}"/>
    <w:embedBold r:id="rId3" w:subsetted="1" w:fontKey="{FFEB99BE-2C80-44C9-BD98-31813E07A2A8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02037320-01B5-49A5-9BA4-66B6F5C3CC72}"/>
    <w:embedBold r:id="rId5" w:subsetted="1" w:fontKey="{59E679B3-12BC-49B7-9D9E-7BFAC683278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522F" w:rsidRDefault="00386729">
    <w:pPr>
      <w:pStyle w:val="a8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522F" w:rsidRDefault="00386729">
    <w:pPr>
      <w:pStyle w:val="a8"/>
      <w:rPr>
        <w:szCs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522F" w:rsidRDefault="00386729">
                          <w:pPr>
                            <w:pStyle w:val="a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F9522F" w:rsidRDefault="00386729">
                    <w:pPr>
                      <w:pStyle w:val="a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6729" w:rsidRDefault="00386729">
      <w:r>
        <w:separator/>
      </w:r>
    </w:p>
  </w:footnote>
  <w:footnote w:type="continuationSeparator" w:id="0">
    <w:p w:rsidR="00386729" w:rsidRDefault="003867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522F" w:rsidRDefault="00F9522F">
    <w:pPr>
      <w:pStyle w:val="aa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B9A40A"/>
    <w:multiLevelType w:val="singleLevel"/>
    <w:tmpl w:val="47B9A40A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TrueTypeFonts/>
  <w:saveSubsetFonts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6ACF"/>
    <w:rsid w:val="00057E42"/>
    <w:rsid w:val="000A61FF"/>
    <w:rsid w:val="000B4DAD"/>
    <w:rsid w:val="0010381E"/>
    <w:rsid w:val="0018082A"/>
    <w:rsid w:val="001915E4"/>
    <w:rsid w:val="00195CB1"/>
    <w:rsid w:val="001D12A6"/>
    <w:rsid w:val="001D14BB"/>
    <w:rsid w:val="001E228C"/>
    <w:rsid w:val="001E665F"/>
    <w:rsid w:val="00265482"/>
    <w:rsid w:val="002D7880"/>
    <w:rsid w:val="002E4E99"/>
    <w:rsid w:val="00301CD5"/>
    <w:rsid w:val="00386729"/>
    <w:rsid w:val="00394C5B"/>
    <w:rsid w:val="003956C1"/>
    <w:rsid w:val="003A321B"/>
    <w:rsid w:val="003B706A"/>
    <w:rsid w:val="003D12F1"/>
    <w:rsid w:val="003D4130"/>
    <w:rsid w:val="003E040F"/>
    <w:rsid w:val="00451BDD"/>
    <w:rsid w:val="00455F26"/>
    <w:rsid w:val="00462A0E"/>
    <w:rsid w:val="00485DCC"/>
    <w:rsid w:val="004A0B3A"/>
    <w:rsid w:val="004D0AA0"/>
    <w:rsid w:val="00513A9E"/>
    <w:rsid w:val="005960B0"/>
    <w:rsid w:val="0060508F"/>
    <w:rsid w:val="0062124C"/>
    <w:rsid w:val="0066380B"/>
    <w:rsid w:val="00675505"/>
    <w:rsid w:val="006902F9"/>
    <w:rsid w:val="006C49D6"/>
    <w:rsid w:val="00730BC7"/>
    <w:rsid w:val="007530A7"/>
    <w:rsid w:val="007E1E3F"/>
    <w:rsid w:val="008147E8"/>
    <w:rsid w:val="008B5774"/>
    <w:rsid w:val="00936D3F"/>
    <w:rsid w:val="009E3F96"/>
    <w:rsid w:val="00A0355F"/>
    <w:rsid w:val="00A3058F"/>
    <w:rsid w:val="00A30B95"/>
    <w:rsid w:val="00A66E91"/>
    <w:rsid w:val="00A74798"/>
    <w:rsid w:val="00B115C0"/>
    <w:rsid w:val="00B62A48"/>
    <w:rsid w:val="00BA1966"/>
    <w:rsid w:val="00BD31D0"/>
    <w:rsid w:val="00C858E6"/>
    <w:rsid w:val="00C976ED"/>
    <w:rsid w:val="00CE1E7F"/>
    <w:rsid w:val="00CE6ACF"/>
    <w:rsid w:val="00D86A8C"/>
    <w:rsid w:val="00DA49D8"/>
    <w:rsid w:val="00DF30CA"/>
    <w:rsid w:val="00E34AD9"/>
    <w:rsid w:val="00E6596E"/>
    <w:rsid w:val="00F9522F"/>
    <w:rsid w:val="00FB43BD"/>
    <w:rsid w:val="00FD4718"/>
    <w:rsid w:val="041A4229"/>
    <w:rsid w:val="053C7025"/>
    <w:rsid w:val="05482E38"/>
    <w:rsid w:val="054E4D41"/>
    <w:rsid w:val="07511FA8"/>
    <w:rsid w:val="0B4226A1"/>
    <w:rsid w:val="0CB44416"/>
    <w:rsid w:val="10D33A57"/>
    <w:rsid w:val="112F5B47"/>
    <w:rsid w:val="121210F0"/>
    <w:rsid w:val="139F74B0"/>
    <w:rsid w:val="17356021"/>
    <w:rsid w:val="19597C05"/>
    <w:rsid w:val="19F83100"/>
    <w:rsid w:val="1B57342C"/>
    <w:rsid w:val="1DE56E6A"/>
    <w:rsid w:val="1FC6170F"/>
    <w:rsid w:val="206F05F2"/>
    <w:rsid w:val="2675371E"/>
    <w:rsid w:val="2A646F8B"/>
    <w:rsid w:val="2AE1379F"/>
    <w:rsid w:val="2D136C96"/>
    <w:rsid w:val="2DA3357C"/>
    <w:rsid w:val="2E1958FB"/>
    <w:rsid w:val="32431711"/>
    <w:rsid w:val="3A5974AE"/>
    <w:rsid w:val="3B5F5F73"/>
    <w:rsid w:val="3D022626"/>
    <w:rsid w:val="41C664A5"/>
    <w:rsid w:val="42F31036"/>
    <w:rsid w:val="44721100"/>
    <w:rsid w:val="44F809B2"/>
    <w:rsid w:val="472A0B38"/>
    <w:rsid w:val="493A36B0"/>
    <w:rsid w:val="49E055B8"/>
    <w:rsid w:val="4B315BC8"/>
    <w:rsid w:val="4DAF7FC0"/>
    <w:rsid w:val="4FBF0685"/>
    <w:rsid w:val="51CB3119"/>
    <w:rsid w:val="55350158"/>
    <w:rsid w:val="560F0A5F"/>
    <w:rsid w:val="57BD2100"/>
    <w:rsid w:val="5EB778CD"/>
    <w:rsid w:val="5F55488F"/>
    <w:rsid w:val="606C6558"/>
    <w:rsid w:val="61645A4B"/>
    <w:rsid w:val="667C699A"/>
    <w:rsid w:val="67A0519D"/>
    <w:rsid w:val="6A013DA6"/>
    <w:rsid w:val="6AA05703"/>
    <w:rsid w:val="6ABE5042"/>
    <w:rsid w:val="6B8D1906"/>
    <w:rsid w:val="6D2A5574"/>
    <w:rsid w:val="70CB35C3"/>
    <w:rsid w:val="71C918F7"/>
    <w:rsid w:val="732C46EE"/>
    <w:rsid w:val="76316C72"/>
    <w:rsid w:val="7651476A"/>
    <w:rsid w:val="76D606FF"/>
    <w:rsid w:val="78C8449E"/>
    <w:rsid w:val="7A4B4A3C"/>
    <w:rsid w:val="7C050D19"/>
    <w:rsid w:val="7FDC5C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0AD8C2"/>
  <w15:docId w15:val="{79395B6D-829C-490E-9ABF-0A01D18E3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d">
    <w:name w:val="Table Grid"/>
    <w:basedOn w:val="a1"/>
    <w:uiPriority w:val="3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paragraph" w:styleId="ae">
    <w:name w:val="No Spacing"/>
    <w:uiPriority w:val="1"/>
    <w:qFormat/>
  </w:style>
  <w:style w:type="character" w:customStyle="1" w:styleId="a5">
    <w:name w:val="日期 字符"/>
    <w:basedOn w:val="a0"/>
    <w:link w:val="a4"/>
    <w:uiPriority w:val="99"/>
    <w:semiHidden/>
    <w:qFormat/>
    <w:rPr>
      <w:kern w:val="2"/>
      <w:sz w:val="21"/>
      <w:szCs w:val="22"/>
    </w:rPr>
  </w:style>
  <w:style w:type="paragraph" w:styleId="af">
    <w:name w:val="List Paragraph"/>
    <w:basedOn w:val="a"/>
    <w:uiPriority w:val="34"/>
    <w:qFormat/>
    <w:pPr>
      <w:widowControl/>
      <w:ind w:firstLineChars="200" w:firstLine="42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7">
    <w:name w:val="批注框文本 字符"/>
    <w:basedOn w:val="a0"/>
    <w:link w:val="a6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2022-10-28T08:04:00Z</cp:lastPrinted>
  <dcterms:created xsi:type="dcterms:W3CDTF">2022-10-12T06:34:00Z</dcterms:created>
  <dcterms:modified xsi:type="dcterms:W3CDTF">2025-10-11T09:40:00Z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eyJoZGlkIjoiYTc2ZGZiNzZiNDVlOGViOWVmM2JhOTY0NGJkNjUyYzgiLCJ1c2VySWQiOiI0NzM0MDExMjIifQ==</vt:lpwstr>
  </property>
  <property fmtid="{D5CDD505-2E9C-101B-9397-08002B2CF9AE}" pid="4" name="ICV">
    <vt:lpwstr>D24413E843B94A08BA42286940F856C9_13</vt:lpwstr>
  </property>
</Properties>
</file>